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12ECD" w14:textId="7DF5E8D6" w:rsidR="00FC53DC" w:rsidRDefault="00A82EEF" w:rsidP="001E2015">
      <w:pPr>
        <w:spacing w:after="0" w:line="240" w:lineRule="auto"/>
        <w:jc w:val="center"/>
        <w:rPr>
          <w:rFonts w:cstheme="minorHAnsi"/>
          <w:b/>
          <w:lang w:val="pl-PL"/>
        </w:rPr>
      </w:pPr>
      <w:bookmarkStart w:id="0" w:name="_GoBack"/>
      <w:bookmarkEnd w:id="0"/>
      <w:r w:rsidRPr="001E2015">
        <w:rPr>
          <w:rFonts w:cstheme="minorHAnsi"/>
          <w:b/>
          <w:lang w:val="pl-PL"/>
        </w:rPr>
        <w:t>FORMULARZ ZGODY OSOBY, KTÓREJ DANE DOTYCZĄ</w:t>
      </w:r>
    </w:p>
    <w:p w14:paraId="7B609086" w14:textId="77777777" w:rsidR="001E2015" w:rsidRPr="001E2015" w:rsidRDefault="001E2015" w:rsidP="001E2015">
      <w:pPr>
        <w:spacing w:after="0" w:line="240" w:lineRule="auto"/>
        <w:jc w:val="center"/>
        <w:rPr>
          <w:rFonts w:asciiTheme="minorHAnsi" w:hAnsiTheme="minorHAnsi" w:cstheme="minorHAnsi"/>
          <w:b/>
          <w:lang w:val="pl-PL"/>
        </w:rPr>
      </w:pPr>
    </w:p>
    <w:p w14:paraId="1C3D3DD3" w14:textId="68D841FA" w:rsidR="00FC53DC" w:rsidRPr="001E2015" w:rsidRDefault="00002A6F" w:rsidP="001E2015">
      <w:pPr>
        <w:spacing w:after="0" w:line="240" w:lineRule="auto"/>
        <w:jc w:val="both"/>
        <w:rPr>
          <w:lang w:val="pl-PL"/>
        </w:rPr>
      </w:pPr>
      <w:r w:rsidRPr="001E2015">
        <w:rPr>
          <w:caps/>
          <w:lang w:val="pl-PL"/>
        </w:rPr>
        <w:t>J</w:t>
      </w:r>
      <w:r w:rsidRPr="001E2015">
        <w:rPr>
          <w:lang w:val="pl-PL"/>
        </w:rPr>
        <w:t>a</w:t>
      </w:r>
      <w:r w:rsidR="00F93275" w:rsidRPr="001E2015">
        <w:rPr>
          <w:caps/>
          <w:lang w:val="pl-PL"/>
        </w:rPr>
        <w:t>,</w:t>
      </w:r>
      <w:r w:rsidR="00D34E67" w:rsidRPr="001E2015">
        <w:rPr>
          <w:caps/>
          <w:lang w:val="pl-PL"/>
        </w:rPr>
        <w:t>…………………………………………………………………</w:t>
      </w:r>
      <w:r w:rsidR="00F93275" w:rsidRPr="001E2015">
        <w:rPr>
          <w:caps/>
          <w:lang w:val="pl-PL"/>
        </w:rPr>
        <w:t xml:space="preserve"> </w:t>
      </w:r>
      <w:r w:rsidR="00F93275" w:rsidRPr="001E2015">
        <w:rPr>
          <w:i/>
          <w:caps/>
          <w:color w:val="808080" w:themeColor="background1" w:themeShade="80"/>
          <w:lang w:val="pl-PL"/>
        </w:rPr>
        <w:t>[</w:t>
      </w:r>
      <w:r w:rsidRPr="001E2015">
        <w:rPr>
          <w:i/>
          <w:color w:val="808080" w:themeColor="background1" w:themeShade="80"/>
          <w:lang w:val="pl-PL"/>
        </w:rPr>
        <w:t>imię i nazwisko osoby, której dane dotyczą</w:t>
      </w:r>
      <w:r w:rsidR="00F93275" w:rsidRPr="001E2015">
        <w:rPr>
          <w:i/>
          <w:color w:val="808080" w:themeColor="background1" w:themeShade="80"/>
          <w:lang w:val="pl-PL"/>
        </w:rPr>
        <w:t>]</w:t>
      </w:r>
      <w:r w:rsidRPr="001E2015">
        <w:rPr>
          <w:i/>
          <w:lang w:val="pl-PL"/>
        </w:rPr>
        <w:t>,</w:t>
      </w:r>
      <w:r w:rsidRPr="001E2015">
        <w:rPr>
          <w:color w:val="808080" w:themeColor="background1" w:themeShade="80"/>
          <w:lang w:val="pl-PL"/>
        </w:rPr>
        <w:t xml:space="preserve"> </w:t>
      </w:r>
      <w:r w:rsidRPr="001E2015">
        <w:rPr>
          <w:lang w:val="pl-PL"/>
        </w:rPr>
        <w:t xml:space="preserve">niniejszym wyrażam zgodę na przetwarzanie moich danych osobowych </w:t>
      </w:r>
      <w:r w:rsidR="00C50E37" w:rsidRPr="001E2015">
        <w:rPr>
          <w:lang w:val="pl-PL"/>
        </w:rPr>
        <w:t>w postaci imienia i nazwiska</w:t>
      </w:r>
      <w:r w:rsidR="001E2015" w:rsidRPr="001E2015">
        <w:rPr>
          <w:lang w:val="pl-PL"/>
        </w:rPr>
        <w:t>,</w:t>
      </w:r>
      <w:r w:rsidR="00C50E37" w:rsidRPr="001E2015">
        <w:rPr>
          <w:lang w:val="pl-PL"/>
        </w:rPr>
        <w:t xml:space="preserve"> </w:t>
      </w:r>
      <w:r w:rsidRPr="001E2015">
        <w:rPr>
          <w:lang w:val="pl-PL"/>
        </w:rPr>
        <w:t>przez</w:t>
      </w:r>
      <w:r w:rsidR="001E2015" w:rsidRPr="001E2015">
        <w:rPr>
          <w:lang w:val="pl-PL"/>
        </w:rPr>
        <w:t xml:space="preserve"> Administratora -</w:t>
      </w:r>
      <w:r w:rsidRPr="001E2015">
        <w:rPr>
          <w:lang w:val="pl-PL"/>
        </w:rPr>
        <w:t xml:space="preserve"> </w:t>
      </w:r>
      <w:r w:rsidR="00A534D3" w:rsidRPr="00B822A2">
        <w:rPr>
          <w:i/>
          <w:iCs/>
          <w:lang w:val="pl-PL"/>
        </w:rPr>
        <w:t>Krajowe Centrum Przeciwdziałania Uzależnieniom</w:t>
      </w:r>
      <w:r w:rsidR="00170D44" w:rsidRPr="001E2015">
        <w:rPr>
          <w:color w:val="000000" w:themeColor="text1"/>
          <w:lang w:val="pl-PL"/>
        </w:rPr>
        <w:t xml:space="preserve"> z siedzibą przy </w:t>
      </w:r>
      <w:r w:rsidR="00A534D3" w:rsidRPr="001E2015">
        <w:rPr>
          <w:color w:val="000000" w:themeColor="text1"/>
          <w:lang w:val="pl-PL"/>
        </w:rPr>
        <w:t>ul</w:t>
      </w:r>
      <w:r w:rsidR="00170D44" w:rsidRPr="001E2015">
        <w:rPr>
          <w:color w:val="000000" w:themeColor="text1"/>
          <w:lang w:val="pl-PL"/>
        </w:rPr>
        <w:t xml:space="preserve">. </w:t>
      </w:r>
      <w:r w:rsidR="00A534D3" w:rsidRPr="001E2015">
        <w:rPr>
          <w:color w:val="000000" w:themeColor="text1"/>
          <w:lang w:val="pl-PL"/>
        </w:rPr>
        <w:t>Dereniow</w:t>
      </w:r>
      <w:r w:rsidR="001E2015" w:rsidRPr="001E2015">
        <w:rPr>
          <w:color w:val="000000" w:themeColor="text1"/>
          <w:lang w:val="pl-PL"/>
        </w:rPr>
        <w:t>ej</w:t>
      </w:r>
      <w:r w:rsidR="00A534D3" w:rsidRPr="001E2015">
        <w:rPr>
          <w:color w:val="000000" w:themeColor="text1"/>
          <w:lang w:val="pl-PL"/>
        </w:rPr>
        <w:t xml:space="preserve"> 52/54</w:t>
      </w:r>
      <w:r w:rsidR="00170D44" w:rsidRPr="001E2015">
        <w:rPr>
          <w:color w:val="000000" w:themeColor="text1"/>
          <w:lang w:val="pl-PL"/>
        </w:rPr>
        <w:t xml:space="preserve">, </w:t>
      </w:r>
      <w:r w:rsidR="00C225EB" w:rsidRPr="001E2015">
        <w:rPr>
          <w:color w:val="000000" w:themeColor="text1"/>
          <w:lang w:val="pl-PL"/>
        </w:rPr>
        <w:t>02-</w:t>
      </w:r>
      <w:r w:rsidR="00A534D3" w:rsidRPr="001E2015">
        <w:rPr>
          <w:color w:val="000000" w:themeColor="text1"/>
          <w:lang w:val="pl-PL"/>
        </w:rPr>
        <w:t>77</w:t>
      </w:r>
      <w:r w:rsidR="00C225EB" w:rsidRPr="001E2015">
        <w:rPr>
          <w:color w:val="000000" w:themeColor="text1"/>
          <w:lang w:val="pl-PL"/>
        </w:rPr>
        <w:t>6</w:t>
      </w:r>
      <w:r w:rsidR="00170D44" w:rsidRPr="001E2015">
        <w:rPr>
          <w:color w:val="000000" w:themeColor="text1"/>
          <w:lang w:val="pl-PL"/>
        </w:rPr>
        <w:t xml:space="preserve"> Warszawa</w:t>
      </w:r>
      <w:r w:rsidR="001E2015" w:rsidRPr="001E2015">
        <w:rPr>
          <w:color w:val="000000" w:themeColor="text1"/>
          <w:lang w:val="pl-PL"/>
        </w:rPr>
        <w:t>, w szczególności poprzez ich publikację na stronach internetowych administrowanych przez Krajowe Centrum Przeciwdziałania Uzależnieniom (</w:t>
      </w:r>
      <w:hyperlink r:id="rId9" w:history="1">
        <w:r w:rsidR="001E2015" w:rsidRPr="001E2015">
          <w:rPr>
            <w:rStyle w:val="Hipercze"/>
            <w:lang w:val="pl-PL"/>
          </w:rPr>
          <w:t>https://kcpu.gov.pl/</w:t>
        </w:r>
      </w:hyperlink>
      <w:r w:rsidR="001E2015" w:rsidRPr="001E2015">
        <w:rPr>
          <w:color w:val="000000" w:themeColor="text1"/>
          <w:lang w:val="pl-PL"/>
        </w:rPr>
        <w:t xml:space="preserve">, </w:t>
      </w:r>
      <w:hyperlink r:id="rId10" w:history="1">
        <w:r w:rsidR="001E2015" w:rsidRPr="001E2015">
          <w:rPr>
            <w:rStyle w:val="Hipercze"/>
            <w:lang w:val="pl-PL"/>
          </w:rPr>
          <w:t>https://www.parpa.pl/</w:t>
        </w:r>
      </w:hyperlink>
      <w:r w:rsidR="001E2015" w:rsidRPr="001E2015">
        <w:rPr>
          <w:color w:val="000000" w:themeColor="text1"/>
          <w:lang w:val="pl-PL"/>
        </w:rPr>
        <w:t xml:space="preserve">, https://www.kbpn.gov.pl/portal?id=1) </w:t>
      </w:r>
      <w:r w:rsidR="00314E0E" w:rsidRPr="001E2015">
        <w:rPr>
          <w:lang w:val="pl-PL"/>
        </w:rPr>
        <w:t xml:space="preserve"> </w:t>
      </w:r>
      <w:r w:rsidR="001E2015" w:rsidRPr="001E2015">
        <w:rPr>
          <w:lang w:val="pl-PL"/>
        </w:rPr>
        <w:t xml:space="preserve">na liście terapeutów posiadających certyfikat </w:t>
      </w:r>
      <w:r w:rsidR="00823B1F" w:rsidRPr="001E2015">
        <w:rPr>
          <w:lang w:val="pl-PL"/>
        </w:rPr>
        <w:t>wydany na podstawie § 13 ust. 1 rozporządzenia Ministra Zdrowia z dnia 25 czerwca 2012 r. w sprawie organizacji, kwalifikacji personelu, sposobu funkcjonowania i rodzajów podmiotów leczniczych wykonujących świadczenia stacjonarne i całodobowe oraz ambulatoryjne w sprawowaniu opieki nad uzależnionymi od alkoholu oraz sposobu współdziałania w tym zakresie z instytucjami publicznymi i organizacjami społecznymi (Dz.U. z 2012 r., poz. 734) w związku z § 14 ust. 2 rozporządzenia Ministra Zdrowia z dnia 15 grudnia 2018 r. w sprawie funkcjonowania podmiotów leczniczych sprawujących opiekę nad uzależnionymi od alkoholu (Dz. U. z 2021 r. poz. 1862)</w:t>
      </w:r>
      <w:r w:rsidR="00740FCB">
        <w:rPr>
          <w:lang w:val="pl-PL"/>
        </w:rPr>
        <w:t>,</w:t>
      </w:r>
      <w:r w:rsidR="001E2015" w:rsidRPr="001E2015">
        <w:rPr>
          <w:lang w:val="pl-PL"/>
        </w:rPr>
        <w:t xml:space="preserve"> w celach informowania i ułatwiania użytkownikom stron (pacjentom, pracodawcom) odnalezienia certyfikowanych terapeutów</w:t>
      </w:r>
      <w:r w:rsidR="00823B1F" w:rsidRPr="001E2015">
        <w:rPr>
          <w:lang w:val="pl-PL"/>
        </w:rPr>
        <w:t>.</w:t>
      </w:r>
    </w:p>
    <w:p w14:paraId="2CC35918" w14:textId="77777777" w:rsidR="00002A6F" w:rsidRPr="001E2015" w:rsidRDefault="00002A6F" w:rsidP="001E2015">
      <w:pPr>
        <w:spacing w:after="0" w:line="240" w:lineRule="auto"/>
        <w:rPr>
          <w:lang w:val="pl-PL"/>
        </w:rPr>
      </w:pPr>
    </w:p>
    <w:p w14:paraId="4B996A2B" w14:textId="6FA78073" w:rsidR="00113265" w:rsidRDefault="000C4D9A" w:rsidP="001E2015">
      <w:pPr>
        <w:spacing w:after="0" w:line="240" w:lineRule="auto"/>
        <w:jc w:val="both"/>
        <w:rPr>
          <w:color w:val="000000" w:themeColor="text1"/>
          <w:lang w:val="pl-PL"/>
        </w:rPr>
      </w:pPr>
      <w:r w:rsidRPr="001E2015">
        <w:rPr>
          <w:color w:val="000000" w:themeColor="text1"/>
          <w:lang w:val="pl-PL"/>
        </w:rPr>
        <w:t>Z</w:t>
      </w:r>
      <w:r w:rsidR="00A73D52" w:rsidRPr="001E2015">
        <w:rPr>
          <w:color w:val="000000" w:themeColor="text1"/>
          <w:lang w:val="pl-PL"/>
        </w:rPr>
        <w:t>ostałem(-</w:t>
      </w:r>
      <w:proofErr w:type="spellStart"/>
      <w:r w:rsidR="00A73D52" w:rsidRPr="001E2015">
        <w:rPr>
          <w:color w:val="000000" w:themeColor="text1"/>
          <w:lang w:val="pl-PL"/>
        </w:rPr>
        <w:t>am</w:t>
      </w:r>
      <w:proofErr w:type="spellEnd"/>
      <w:r w:rsidR="00A73D52" w:rsidRPr="001E2015">
        <w:rPr>
          <w:color w:val="000000" w:themeColor="text1"/>
          <w:lang w:val="pl-PL"/>
        </w:rPr>
        <w:t>) poinformowany(-a)</w:t>
      </w:r>
      <w:r w:rsidR="00EF4DAF" w:rsidRPr="001E2015">
        <w:rPr>
          <w:color w:val="000000" w:themeColor="text1"/>
          <w:lang w:val="pl-PL"/>
        </w:rPr>
        <w:t xml:space="preserve"> o</w:t>
      </w:r>
      <w:r w:rsidRPr="001E2015">
        <w:rPr>
          <w:color w:val="000000" w:themeColor="text1"/>
          <w:lang w:val="pl-PL"/>
        </w:rPr>
        <w:t xml:space="preserve"> możliwości wycofania zgody w dowolnym czasie</w:t>
      </w:r>
      <w:r w:rsidR="00EF4DAF" w:rsidRPr="001E2015">
        <w:rPr>
          <w:color w:val="000000" w:themeColor="text1"/>
          <w:lang w:val="pl-PL"/>
        </w:rPr>
        <w:t xml:space="preserve"> za pomocą „F</w:t>
      </w:r>
      <w:r w:rsidR="001F3F74" w:rsidRPr="001E2015">
        <w:rPr>
          <w:color w:val="000000" w:themeColor="text1"/>
          <w:lang w:val="pl-PL"/>
        </w:rPr>
        <w:t>ormularza wycofania zgody osoby, której dane dotyczą</w:t>
      </w:r>
      <w:r w:rsidR="00EF4DAF" w:rsidRPr="001E2015">
        <w:rPr>
          <w:color w:val="000000" w:themeColor="text1"/>
          <w:lang w:val="pl-PL"/>
        </w:rPr>
        <w:t xml:space="preserve">” wysłanego </w:t>
      </w:r>
      <w:r w:rsidR="001F3F74" w:rsidRPr="001E2015">
        <w:rPr>
          <w:color w:val="000000" w:themeColor="text1"/>
          <w:lang w:val="pl-PL"/>
        </w:rPr>
        <w:t xml:space="preserve">pocztą na adres:  </w:t>
      </w:r>
      <w:r w:rsidR="00A534D3" w:rsidRPr="001E2015">
        <w:rPr>
          <w:color w:val="000000" w:themeColor="text1"/>
          <w:lang w:val="pl-PL"/>
        </w:rPr>
        <w:t xml:space="preserve">Krajowe Centrum Przeciwdziałania Uzależnieniom, ul. Dereniowa 52/54, 02-776 Warszawa </w:t>
      </w:r>
      <w:r w:rsidR="001F3F74" w:rsidRPr="001E2015">
        <w:rPr>
          <w:color w:val="000000" w:themeColor="text1"/>
          <w:lang w:val="pl-PL"/>
        </w:rPr>
        <w:t>lub zeskanowan</w:t>
      </w:r>
      <w:r w:rsidR="00C3207D" w:rsidRPr="001E2015">
        <w:rPr>
          <w:color w:val="000000" w:themeColor="text1"/>
          <w:lang w:val="pl-PL"/>
        </w:rPr>
        <w:t>ego i wysłanego</w:t>
      </w:r>
      <w:r w:rsidR="001F3F74" w:rsidRPr="001E2015">
        <w:rPr>
          <w:color w:val="000000" w:themeColor="text1"/>
          <w:lang w:val="pl-PL"/>
        </w:rPr>
        <w:t xml:space="preserve"> drogą mailową na adres: </w:t>
      </w:r>
      <w:r w:rsidR="00740FCB">
        <w:t>odo@kcpu.pl</w:t>
      </w:r>
      <w:r w:rsidR="001F3F74" w:rsidRPr="001E2015">
        <w:rPr>
          <w:color w:val="000000" w:themeColor="text1"/>
          <w:lang w:val="pl-PL"/>
        </w:rPr>
        <w:t xml:space="preserve"> lub </w:t>
      </w:r>
      <w:hyperlink r:id="rId11" w:history="1">
        <w:r w:rsidR="001E2015" w:rsidRPr="001E2015">
          <w:rPr>
            <w:rStyle w:val="Hipercze"/>
            <w:lang w:val="pl-PL"/>
          </w:rPr>
          <w:t>kcpu@kcpu.gov.pl</w:t>
        </w:r>
      </w:hyperlink>
      <w:r w:rsidR="001F3F74" w:rsidRPr="001E2015">
        <w:rPr>
          <w:color w:val="000000" w:themeColor="text1"/>
          <w:lang w:val="pl-PL"/>
        </w:rPr>
        <w:t>.</w:t>
      </w:r>
    </w:p>
    <w:p w14:paraId="03395DF9" w14:textId="31F62941" w:rsidR="001F3F74" w:rsidRPr="001E2015" w:rsidRDefault="001F3F74" w:rsidP="001E2015">
      <w:pPr>
        <w:spacing w:after="0" w:line="240" w:lineRule="auto"/>
        <w:jc w:val="both"/>
        <w:rPr>
          <w:rFonts w:hAnsiTheme="minorHAnsi" w:cstheme="minorHAnsi"/>
          <w:lang w:val="pl-PL"/>
        </w:rPr>
      </w:pPr>
      <w:r w:rsidRPr="001E2015">
        <w:rPr>
          <w:rFonts w:cstheme="minorHAnsi"/>
          <w:lang w:val="pl-PL"/>
        </w:rPr>
        <w:t>Dokument podpisany przez osobę, której dane dotyczą:</w:t>
      </w:r>
    </w:p>
    <w:p w14:paraId="4AD6DA58" w14:textId="77777777" w:rsidR="001F3F74" w:rsidRPr="001E2015" w:rsidRDefault="001F3F74" w:rsidP="001E2015">
      <w:pPr>
        <w:spacing w:after="0" w:line="240" w:lineRule="auto"/>
        <w:rPr>
          <w:rFonts w:hAnsiTheme="minorHAnsi" w:cstheme="minorHAnsi"/>
          <w:lang w:val="pl-PL"/>
        </w:rPr>
      </w:pPr>
    </w:p>
    <w:p w14:paraId="2F83475A" w14:textId="77777777" w:rsidR="001F3F74" w:rsidRPr="001E2015" w:rsidRDefault="001F3F74" w:rsidP="001E2015">
      <w:pPr>
        <w:spacing w:after="0" w:line="240" w:lineRule="auto"/>
        <w:rPr>
          <w:rFonts w:hAnsiTheme="minorHAnsi" w:cstheme="minorHAnsi"/>
          <w:lang w:val="pl-PL"/>
        </w:rPr>
      </w:pPr>
      <w:r w:rsidRPr="001E2015">
        <w:rPr>
          <w:rFonts w:cstheme="minorHAnsi"/>
          <w:lang w:val="pl-PL"/>
        </w:rPr>
        <w:t>Podpis:</w:t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</w:r>
      <w:r w:rsidRPr="001E2015">
        <w:rPr>
          <w:rFonts w:cstheme="minorHAnsi"/>
          <w:lang w:val="pl-PL"/>
        </w:rPr>
        <w:tab/>
        <w:t>Data:</w:t>
      </w:r>
    </w:p>
    <w:p w14:paraId="5A5508F5" w14:textId="77777777" w:rsidR="001F3F74" w:rsidRPr="001E2015" w:rsidRDefault="001F3F74" w:rsidP="001E2015">
      <w:pPr>
        <w:spacing w:after="0" w:line="240" w:lineRule="auto"/>
        <w:rPr>
          <w:rFonts w:hAnsiTheme="minorHAnsi" w:cstheme="minorHAnsi"/>
          <w:lang w:val="pl-PL"/>
        </w:rPr>
      </w:pPr>
    </w:p>
    <w:p w14:paraId="09A2624F" w14:textId="615C0A33" w:rsidR="00FC53DC" w:rsidRDefault="001F3F74" w:rsidP="001E2015">
      <w:pPr>
        <w:spacing w:after="0" w:line="240" w:lineRule="auto"/>
        <w:rPr>
          <w:lang w:val="pl-PL"/>
        </w:rPr>
      </w:pPr>
      <w:r w:rsidRPr="001E2015">
        <w:rPr>
          <w:lang w:val="pl-PL"/>
        </w:rPr>
        <w:t>__________________________</w:t>
      </w:r>
      <w:r w:rsidRPr="001E2015">
        <w:rPr>
          <w:lang w:val="pl-PL"/>
        </w:rPr>
        <w:tab/>
      </w:r>
      <w:r w:rsidRPr="001E2015">
        <w:rPr>
          <w:lang w:val="pl-PL"/>
        </w:rPr>
        <w:tab/>
      </w:r>
      <w:r w:rsidRPr="001E2015">
        <w:rPr>
          <w:lang w:val="pl-PL"/>
        </w:rPr>
        <w:tab/>
        <w:t>__________________________</w:t>
      </w:r>
    </w:p>
    <w:p w14:paraId="26203297" w14:textId="77777777" w:rsidR="00740FCB" w:rsidRDefault="00740FCB" w:rsidP="001E2015">
      <w:pPr>
        <w:spacing w:after="0" w:line="240" w:lineRule="auto"/>
        <w:rPr>
          <w:lang w:val="pl-PL"/>
        </w:rPr>
      </w:pPr>
    </w:p>
    <w:p w14:paraId="582B0967" w14:textId="1E7E7F3E" w:rsidR="00740FCB" w:rsidRDefault="00740FCB" w:rsidP="0011326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B822A2">
        <w:rPr>
          <w:rFonts w:asciiTheme="minorHAnsi" w:hAnsiTheme="minorHAnsi" w:cstheme="minorHAnsi"/>
          <w:b/>
          <w:bCs/>
          <w:lang w:val="pl-PL"/>
        </w:rPr>
        <w:t>Informacja dotycząca przetwarzania danych osobowych</w:t>
      </w:r>
    </w:p>
    <w:p w14:paraId="471564F1" w14:textId="77777777" w:rsidR="00113265" w:rsidRPr="00B822A2" w:rsidRDefault="00113265" w:rsidP="00B822A2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EBFCA18" w14:textId="5C333A4D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spellStart"/>
      <w:r w:rsidRPr="00B822A2">
        <w:rPr>
          <w:rFonts w:asciiTheme="minorHAnsi" w:hAnsiTheme="minorHAnsi" w:cstheme="minorHAnsi"/>
        </w:rPr>
        <w:t>Administratorem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jest </w:t>
      </w:r>
      <w:proofErr w:type="spellStart"/>
      <w:r w:rsidRPr="00B822A2">
        <w:rPr>
          <w:rFonts w:asciiTheme="minorHAnsi" w:hAnsiTheme="minorHAnsi" w:cstheme="minorHAnsi"/>
        </w:rPr>
        <w:t>Krajowe</w:t>
      </w:r>
      <w:proofErr w:type="spellEnd"/>
      <w:r w:rsidRPr="00B822A2">
        <w:rPr>
          <w:rFonts w:asciiTheme="minorHAnsi" w:hAnsiTheme="minorHAnsi" w:cstheme="minorHAnsi"/>
        </w:rPr>
        <w:t xml:space="preserve"> Centrum </w:t>
      </w:r>
      <w:proofErr w:type="spellStart"/>
      <w:r w:rsidRPr="00B822A2">
        <w:rPr>
          <w:rFonts w:asciiTheme="minorHAnsi" w:hAnsiTheme="minorHAnsi" w:cstheme="minorHAnsi"/>
        </w:rPr>
        <w:t>Przeciwdziałania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Uzależnieniom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reprezentowane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przez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Dyrektora</w:t>
      </w:r>
      <w:proofErr w:type="spellEnd"/>
      <w:r w:rsidRPr="00B822A2">
        <w:rPr>
          <w:rFonts w:asciiTheme="minorHAnsi" w:hAnsiTheme="minorHAnsi" w:cstheme="minorHAnsi"/>
        </w:rPr>
        <w:t xml:space="preserve">. </w:t>
      </w:r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Z 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Administratorem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można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się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kontaktować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pisząc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na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adres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Centrum: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ul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.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Dereniowa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52/54, 02-776 Warszawa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oraz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za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pomocą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wiadomości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e-mail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pisząc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na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adres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: </w:t>
      </w:r>
      <w:hyperlink r:id="rId12" w:history="1">
        <w:r w:rsidRPr="00B822A2">
          <w:rPr>
            <w:rStyle w:val="Hipercze"/>
            <w:rFonts w:asciiTheme="minorHAnsi" w:eastAsia="Times New Roman" w:hAnsiTheme="minorHAnsi" w:cstheme="minorHAnsi"/>
            <w:lang w:eastAsia="pl-PL"/>
          </w:rPr>
          <w:t>kcpu@kcpu.gov.pl</w:t>
        </w:r>
      </w:hyperlink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lub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proofErr w:type="spellStart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>telefonicznie</w:t>
      </w:r>
      <w:proofErr w:type="spellEnd"/>
      <w:r w:rsidRPr="00B822A2">
        <w:rPr>
          <w:rFonts w:asciiTheme="minorHAnsi" w:eastAsia="Times New Roman" w:hAnsiTheme="minorHAnsi" w:cstheme="minorHAnsi"/>
          <w:color w:val="000000"/>
          <w:lang w:eastAsia="pl-PL"/>
        </w:rPr>
        <w:t xml:space="preserve"> pod nr tel. 22 649 66 59.</w:t>
      </w:r>
    </w:p>
    <w:p w14:paraId="64FDD068" w14:textId="77777777" w:rsidR="00FE7E59" w:rsidRDefault="00740FCB" w:rsidP="001132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22A2">
        <w:rPr>
          <w:rFonts w:asciiTheme="minorHAnsi" w:hAnsiTheme="minorHAnsi" w:cstheme="minorHAnsi"/>
          <w:bCs/>
        </w:rPr>
        <w:t xml:space="preserve">Administrator </w:t>
      </w:r>
      <w:proofErr w:type="spellStart"/>
      <w:r w:rsidRPr="00B822A2">
        <w:rPr>
          <w:rFonts w:asciiTheme="minorHAnsi" w:hAnsiTheme="minorHAnsi" w:cstheme="minorHAnsi"/>
          <w:bCs/>
        </w:rPr>
        <w:t>wyznaczył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Inspektora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Ochrony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Danych</w:t>
      </w:r>
      <w:proofErr w:type="spellEnd"/>
      <w:r w:rsidRPr="00B822A2">
        <w:rPr>
          <w:rFonts w:asciiTheme="minorHAnsi" w:hAnsiTheme="minorHAnsi" w:cstheme="minorHAnsi"/>
          <w:bCs/>
        </w:rPr>
        <w:t xml:space="preserve">, z </w:t>
      </w:r>
      <w:proofErr w:type="spellStart"/>
      <w:r w:rsidRPr="00B822A2">
        <w:rPr>
          <w:rFonts w:asciiTheme="minorHAnsi" w:hAnsiTheme="minorHAnsi" w:cstheme="minorHAnsi"/>
          <w:bCs/>
        </w:rPr>
        <w:t>którym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można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uzyskać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kontakt</w:t>
      </w:r>
      <w:proofErr w:type="spellEnd"/>
      <w:r w:rsidRPr="00B822A2">
        <w:rPr>
          <w:rFonts w:asciiTheme="minorHAnsi" w:hAnsiTheme="minorHAnsi" w:cstheme="minorHAnsi"/>
          <w:bCs/>
        </w:rPr>
        <w:t xml:space="preserve"> we </w:t>
      </w:r>
      <w:proofErr w:type="spellStart"/>
      <w:r w:rsidRPr="00B822A2">
        <w:rPr>
          <w:rFonts w:asciiTheme="minorHAnsi" w:hAnsiTheme="minorHAnsi" w:cstheme="minorHAnsi"/>
          <w:bCs/>
        </w:rPr>
        <w:t>wszystkich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sprawach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dotyczących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przetwarzania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danych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osobowych</w:t>
      </w:r>
      <w:proofErr w:type="spellEnd"/>
      <w:r w:rsidRPr="00B822A2">
        <w:rPr>
          <w:rFonts w:asciiTheme="minorHAnsi" w:hAnsiTheme="minorHAnsi" w:cstheme="minorHAnsi"/>
          <w:bCs/>
        </w:rPr>
        <w:t xml:space="preserve">, </w:t>
      </w:r>
      <w:proofErr w:type="spellStart"/>
      <w:r w:rsidRPr="00B822A2">
        <w:rPr>
          <w:rFonts w:asciiTheme="minorHAnsi" w:hAnsiTheme="minorHAnsi" w:cstheme="minorHAnsi"/>
          <w:bCs/>
        </w:rPr>
        <w:t>pisząc</w:t>
      </w:r>
      <w:proofErr w:type="spellEnd"/>
      <w:r w:rsidRPr="00B822A2">
        <w:rPr>
          <w:rFonts w:asciiTheme="minorHAnsi" w:hAnsiTheme="minorHAnsi" w:cstheme="minorHAnsi"/>
          <w:bCs/>
        </w:rPr>
        <w:t xml:space="preserve"> na </w:t>
      </w:r>
      <w:proofErr w:type="spellStart"/>
      <w:r w:rsidRPr="00B822A2">
        <w:rPr>
          <w:rFonts w:asciiTheme="minorHAnsi" w:hAnsiTheme="minorHAnsi" w:cstheme="minorHAnsi"/>
          <w:bCs/>
        </w:rPr>
        <w:t>adres</w:t>
      </w:r>
      <w:proofErr w:type="spellEnd"/>
      <w:r w:rsidRPr="00B822A2">
        <w:rPr>
          <w:rFonts w:asciiTheme="minorHAnsi" w:hAnsiTheme="minorHAnsi" w:cstheme="minorHAnsi"/>
          <w:bCs/>
        </w:rPr>
        <w:t xml:space="preserve"> e-mail: </w:t>
      </w:r>
      <w:hyperlink r:id="rId13" w:history="1">
        <w:r w:rsidRPr="00B822A2">
          <w:rPr>
            <w:rStyle w:val="Hipercze"/>
            <w:rFonts w:asciiTheme="minorHAnsi" w:hAnsiTheme="minorHAnsi" w:cstheme="minorHAnsi"/>
          </w:rPr>
          <w:t>odo@kcpu.gov.pl</w:t>
        </w:r>
      </w:hyperlink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  <w:iCs/>
        </w:rPr>
        <w:t>lub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drogą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tradycyjną</w:t>
      </w:r>
      <w:proofErr w:type="spellEnd"/>
      <w:r w:rsidRPr="00B822A2">
        <w:rPr>
          <w:rFonts w:asciiTheme="minorHAnsi" w:hAnsiTheme="minorHAnsi" w:cstheme="minorHAnsi"/>
          <w:bCs/>
        </w:rPr>
        <w:t xml:space="preserve">, </w:t>
      </w:r>
      <w:proofErr w:type="spellStart"/>
      <w:r w:rsidRPr="00B822A2">
        <w:rPr>
          <w:rFonts w:asciiTheme="minorHAnsi" w:hAnsiTheme="minorHAnsi" w:cstheme="minorHAnsi"/>
          <w:bCs/>
        </w:rPr>
        <w:t>pisząc</w:t>
      </w:r>
      <w:proofErr w:type="spellEnd"/>
      <w:r w:rsidRPr="00B822A2">
        <w:rPr>
          <w:rFonts w:asciiTheme="minorHAnsi" w:hAnsiTheme="minorHAnsi" w:cstheme="minorHAnsi"/>
          <w:bCs/>
        </w:rPr>
        <w:t xml:space="preserve"> na </w:t>
      </w:r>
      <w:proofErr w:type="spellStart"/>
      <w:r w:rsidRPr="00B822A2">
        <w:rPr>
          <w:rFonts w:asciiTheme="minorHAnsi" w:hAnsiTheme="minorHAnsi" w:cstheme="minorHAnsi"/>
          <w:bCs/>
        </w:rPr>
        <w:t>adres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siedziby</w:t>
      </w:r>
      <w:proofErr w:type="spellEnd"/>
      <w:r w:rsidRPr="00B822A2">
        <w:rPr>
          <w:rFonts w:asciiTheme="minorHAnsi" w:hAnsiTheme="minorHAnsi" w:cstheme="minorHAnsi"/>
          <w:bCs/>
        </w:rPr>
        <w:t xml:space="preserve"> </w:t>
      </w:r>
      <w:proofErr w:type="spellStart"/>
      <w:r w:rsidRPr="00B822A2">
        <w:rPr>
          <w:rFonts w:asciiTheme="minorHAnsi" w:hAnsiTheme="minorHAnsi" w:cstheme="minorHAnsi"/>
          <w:bCs/>
        </w:rPr>
        <w:t>Administratora</w:t>
      </w:r>
      <w:proofErr w:type="spellEnd"/>
      <w:r w:rsidRPr="00B822A2">
        <w:rPr>
          <w:rFonts w:asciiTheme="minorHAnsi" w:hAnsiTheme="minorHAnsi" w:cstheme="minorHAnsi"/>
        </w:rPr>
        <w:t xml:space="preserve">. </w:t>
      </w:r>
    </w:p>
    <w:p w14:paraId="0F2820E5" w14:textId="0FD17C34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będą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przetwarzane</w:t>
      </w:r>
      <w:proofErr w:type="spellEnd"/>
      <w:r w:rsidRPr="00B822A2">
        <w:rPr>
          <w:rFonts w:asciiTheme="minorHAnsi" w:hAnsiTheme="minorHAnsi" w:cstheme="minorHAnsi"/>
        </w:rPr>
        <w:t xml:space="preserve"> w</w:t>
      </w:r>
      <w:r w:rsidR="00FE7E59" w:rsidRPr="00FE7E59">
        <w:rPr>
          <w:rFonts w:asciiTheme="minorHAnsi" w:hAnsiTheme="minorHAnsi" w:cstheme="minorHAnsi"/>
        </w:rPr>
        <w:t xml:space="preserve"> </w:t>
      </w:r>
      <w:r w:rsidR="00FE7E59" w:rsidRPr="00FE7E59">
        <w:rPr>
          <w:lang w:val="pl-PL"/>
        </w:rPr>
        <w:t>celach informowania i ułatwiania użytkownikom stron (pacjentom, pracodawcom) odnalezienia certyfikowanych terapeutów</w:t>
      </w:r>
      <w:r w:rsidR="00FE7E59">
        <w:rPr>
          <w:lang w:val="pl-PL"/>
        </w:rPr>
        <w:t xml:space="preserve"> na podstawie dobrowolnie wyrażonej przez Panią/Pana zgody na przetwarzanie danych zgodnie z art. 6 ust. 1 lit. a RODO.</w:t>
      </w:r>
    </w:p>
    <w:p w14:paraId="74A593C4" w14:textId="088272E6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B822A2">
        <w:rPr>
          <w:rFonts w:asciiTheme="minorHAnsi" w:hAnsiTheme="minorHAnsi" w:cstheme="minorHAnsi"/>
        </w:rPr>
        <w:t>Podanie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jest </w:t>
      </w:r>
      <w:proofErr w:type="spellStart"/>
      <w:r w:rsidRPr="00B822A2">
        <w:rPr>
          <w:rFonts w:asciiTheme="minorHAnsi" w:hAnsiTheme="minorHAnsi" w:cstheme="minorHAnsi"/>
        </w:rPr>
        <w:t>dobrowolne</w:t>
      </w:r>
      <w:proofErr w:type="spellEnd"/>
      <w:r w:rsidRPr="00B822A2">
        <w:rPr>
          <w:rFonts w:asciiTheme="minorHAnsi" w:hAnsiTheme="minorHAnsi" w:cstheme="minorHAnsi"/>
        </w:rPr>
        <w:t xml:space="preserve">, </w:t>
      </w:r>
      <w:proofErr w:type="spellStart"/>
      <w:r w:rsidRPr="00B822A2">
        <w:rPr>
          <w:rFonts w:asciiTheme="minorHAnsi" w:hAnsiTheme="minorHAnsi" w:cstheme="minorHAnsi"/>
        </w:rPr>
        <w:t>jednak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niezbędne</w:t>
      </w:r>
      <w:proofErr w:type="spellEnd"/>
      <w:r w:rsidRPr="00B822A2">
        <w:rPr>
          <w:rFonts w:asciiTheme="minorHAnsi" w:hAnsiTheme="minorHAnsi" w:cstheme="minorHAnsi"/>
        </w:rPr>
        <w:t xml:space="preserve"> do </w:t>
      </w:r>
      <w:proofErr w:type="spellStart"/>
      <w:r w:rsidR="00FE7E59">
        <w:rPr>
          <w:rFonts w:asciiTheme="minorHAnsi" w:hAnsiTheme="minorHAnsi" w:cstheme="minorHAnsi"/>
        </w:rPr>
        <w:t>realizacji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wyżej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wskazanego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celu</w:t>
      </w:r>
      <w:proofErr w:type="spellEnd"/>
      <w:r w:rsidR="00FE7E59">
        <w:rPr>
          <w:rFonts w:asciiTheme="minorHAnsi" w:hAnsiTheme="minorHAnsi" w:cstheme="minorHAnsi"/>
        </w:rPr>
        <w:t xml:space="preserve">. </w:t>
      </w:r>
    </w:p>
    <w:p w14:paraId="22BC6DFA" w14:textId="36F1BEA9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B822A2">
        <w:rPr>
          <w:rFonts w:asciiTheme="minorHAnsi" w:hAnsiTheme="minorHAnsi" w:cstheme="minorHAnsi"/>
        </w:rPr>
        <w:t>Odbiorcami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będą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podmioty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uprawnione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podstawie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przepisów</w:t>
      </w:r>
      <w:proofErr w:type="spellEnd"/>
      <w:r w:rsidRPr="00B822A2">
        <w:rPr>
          <w:rFonts w:asciiTheme="minorHAnsi" w:hAnsiTheme="minorHAnsi" w:cstheme="minorHAnsi"/>
        </w:rPr>
        <w:t>.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mogą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być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przekazywane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również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podmiotom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przetwarzającym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osobowe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zlecenie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Administratora</w:t>
      </w:r>
      <w:proofErr w:type="spellEnd"/>
      <w:r w:rsidRPr="00B822A2">
        <w:rPr>
          <w:rFonts w:asciiTheme="minorHAnsi" w:hAnsiTheme="minorHAnsi" w:cstheme="minorHAnsi"/>
        </w:rPr>
        <w:t xml:space="preserve"> np. </w:t>
      </w:r>
      <w:proofErr w:type="spellStart"/>
      <w:r w:rsidR="00113265">
        <w:rPr>
          <w:rFonts w:asciiTheme="minorHAnsi" w:hAnsiTheme="minorHAnsi" w:cstheme="minorHAnsi"/>
        </w:rPr>
        <w:t>h</w:t>
      </w:r>
      <w:r w:rsidRPr="00B822A2">
        <w:rPr>
          <w:rFonts w:asciiTheme="minorHAnsi" w:hAnsiTheme="minorHAnsi" w:cstheme="minorHAnsi"/>
        </w:rPr>
        <w:t>ostingodawcy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poczty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elektronicznej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r w:rsidR="00113265">
        <w:rPr>
          <w:rFonts w:asciiTheme="minorHAnsi" w:hAnsiTheme="minorHAnsi" w:cstheme="minorHAnsi"/>
        </w:rPr>
        <w:t>i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strony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lastRenderedPageBreak/>
        <w:t>internetowej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oraz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innym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podmiotom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przetwarzającym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w </w:t>
      </w:r>
      <w:proofErr w:type="spellStart"/>
      <w:r w:rsidRPr="00B822A2">
        <w:rPr>
          <w:rFonts w:asciiTheme="minorHAnsi" w:hAnsiTheme="minorHAnsi" w:cstheme="minorHAnsi"/>
        </w:rPr>
        <w:t>celu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określonym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przez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Administratora</w:t>
      </w:r>
      <w:proofErr w:type="spellEnd"/>
      <w:r w:rsidRPr="00B822A2">
        <w:rPr>
          <w:rFonts w:asciiTheme="minorHAnsi" w:hAnsiTheme="minorHAnsi" w:cstheme="minorHAnsi"/>
        </w:rPr>
        <w:t xml:space="preserve"> – </w:t>
      </w:r>
      <w:proofErr w:type="spellStart"/>
      <w:r w:rsidRPr="00B822A2">
        <w:rPr>
          <w:rFonts w:asciiTheme="minorHAnsi" w:hAnsiTheme="minorHAnsi" w:cstheme="minorHAnsi"/>
        </w:rPr>
        <w:t>przy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czym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takie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podmioty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przetwarzają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wyłącznie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podstawie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umowy</w:t>
      </w:r>
      <w:proofErr w:type="spellEnd"/>
      <w:r w:rsidRPr="00B822A2">
        <w:rPr>
          <w:rFonts w:asciiTheme="minorHAnsi" w:hAnsiTheme="minorHAnsi" w:cstheme="minorHAnsi"/>
        </w:rPr>
        <w:t xml:space="preserve"> z </w:t>
      </w:r>
      <w:proofErr w:type="spellStart"/>
      <w:r w:rsidRPr="00B822A2">
        <w:rPr>
          <w:rFonts w:asciiTheme="minorHAnsi" w:hAnsiTheme="minorHAnsi" w:cstheme="minorHAnsi"/>
        </w:rPr>
        <w:t>Administratorem</w:t>
      </w:r>
      <w:proofErr w:type="spellEnd"/>
      <w:r w:rsidRPr="00B822A2">
        <w:rPr>
          <w:rFonts w:asciiTheme="minorHAnsi" w:hAnsiTheme="minorHAnsi" w:cstheme="minorHAnsi"/>
        </w:rPr>
        <w:t>.</w:t>
      </w:r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Odbiocami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danych</w:t>
      </w:r>
      <w:proofErr w:type="spellEnd"/>
      <w:r w:rsidR="00113265">
        <w:rPr>
          <w:rFonts w:asciiTheme="minorHAnsi" w:hAnsiTheme="minorHAnsi" w:cstheme="minorHAnsi"/>
        </w:rPr>
        <w:t xml:space="preserve"> w </w:t>
      </w:r>
      <w:proofErr w:type="spellStart"/>
      <w:r w:rsidR="00113265">
        <w:rPr>
          <w:rFonts w:asciiTheme="minorHAnsi" w:hAnsiTheme="minorHAnsi" w:cstheme="minorHAnsi"/>
        </w:rPr>
        <w:t>związku</w:t>
      </w:r>
      <w:proofErr w:type="spellEnd"/>
      <w:r w:rsidR="00113265">
        <w:rPr>
          <w:rFonts w:asciiTheme="minorHAnsi" w:hAnsiTheme="minorHAnsi" w:cstheme="minorHAnsi"/>
        </w:rPr>
        <w:t xml:space="preserve"> z </w:t>
      </w:r>
      <w:proofErr w:type="spellStart"/>
      <w:r w:rsidR="00113265">
        <w:rPr>
          <w:rFonts w:asciiTheme="minorHAnsi" w:hAnsiTheme="minorHAnsi" w:cstheme="minorHAnsi"/>
        </w:rPr>
        <w:t>ich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publikacją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mogą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być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również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wszyscy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użytkownicy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stron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internetowych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administrowanych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przez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Krajowe</w:t>
      </w:r>
      <w:proofErr w:type="spellEnd"/>
      <w:r w:rsidR="00113265">
        <w:rPr>
          <w:rFonts w:asciiTheme="minorHAnsi" w:hAnsiTheme="minorHAnsi" w:cstheme="minorHAnsi"/>
        </w:rPr>
        <w:t xml:space="preserve"> Centrum </w:t>
      </w:r>
      <w:proofErr w:type="spellStart"/>
      <w:r w:rsidR="00113265">
        <w:rPr>
          <w:rFonts w:asciiTheme="minorHAnsi" w:hAnsiTheme="minorHAnsi" w:cstheme="minorHAnsi"/>
        </w:rPr>
        <w:t>Przeciwdziałania</w:t>
      </w:r>
      <w:proofErr w:type="spellEnd"/>
      <w:r w:rsidR="00113265">
        <w:rPr>
          <w:rFonts w:asciiTheme="minorHAnsi" w:hAnsiTheme="minorHAnsi" w:cstheme="minorHAnsi"/>
        </w:rPr>
        <w:t xml:space="preserve">  </w:t>
      </w:r>
      <w:proofErr w:type="spellStart"/>
      <w:r w:rsidR="00113265">
        <w:rPr>
          <w:rFonts w:asciiTheme="minorHAnsi" w:hAnsiTheme="minorHAnsi" w:cstheme="minorHAnsi"/>
        </w:rPr>
        <w:t>Uzależnieniom</w:t>
      </w:r>
      <w:proofErr w:type="spellEnd"/>
      <w:r w:rsidR="00113265">
        <w:rPr>
          <w:rFonts w:asciiTheme="minorHAnsi" w:hAnsiTheme="minorHAnsi" w:cstheme="minorHAnsi"/>
        </w:rPr>
        <w:t xml:space="preserve">, na </w:t>
      </w:r>
      <w:proofErr w:type="spellStart"/>
      <w:r w:rsidR="00113265">
        <w:rPr>
          <w:rFonts w:asciiTheme="minorHAnsi" w:hAnsiTheme="minorHAnsi" w:cstheme="minorHAnsi"/>
        </w:rPr>
        <w:t>których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dane</w:t>
      </w:r>
      <w:proofErr w:type="spellEnd"/>
      <w:r w:rsidR="00113265">
        <w:rPr>
          <w:rFonts w:asciiTheme="minorHAnsi" w:hAnsiTheme="minorHAnsi" w:cstheme="minorHAnsi"/>
        </w:rPr>
        <w:t xml:space="preserve"> </w:t>
      </w:r>
      <w:proofErr w:type="spellStart"/>
      <w:r w:rsidR="00113265">
        <w:rPr>
          <w:rFonts w:asciiTheme="minorHAnsi" w:hAnsiTheme="minorHAnsi" w:cstheme="minorHAnsi"/>
        </w:rPr>
        <w:t>udsotępniono</w:t>
      </w:r>
      <w:proofErr w:type="spellEnd"/>
      <w:r w:rsidR="00113265">
        <w:rPr>
          <w:rFonts w:asciiTheme="minorHAnsi" w:hAnsiTheme="minorHAnsi" w:cstheme="minorHAnsi"/>
        </w:rPr>
        <w:t xml:space="preserve">. </w:t>
      </w:r>
    </w:p>
    <w:p w14:paraId="47EFD766" w14:textId="3743AD0C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mogą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być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przetwarzane</w:t>
      </w:r>
      <w:proofErr w:type="spellEnd"/>
      <w:r w:rsidR="00FE7E59">
        <w:rPr>
          <w:rFonts w:asciiTheme="minorHAnsi" w:hAnsiTheme="minorHAnsi" w:cstheme="minorHAnsi"/>
        </w:rPr>
        <w:t xml:space="preserve"> do </w:t>
      </w:r>
      <w:proofErr w:type="spellStart"/>
      <w:r w:rsidR="00FE7E59">
        <w:rPr>
          <w:rFonts w:asciiTheme="minorHAnsi" w:hAnsiTheme="minorHAnsi" w:cstheme="minorHAnsi"/>
        </w:rPr>
        <w:t>momentu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wycofania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przez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Panią</w:t>
      </w:r>
      <w:proofErr w:type="spellEnd"/>
      <w:r w:rsidR="00FE7E59">
        <w:rPr>
          <w:rFonts w:asciiTheme="minorHAnsi" w:hAnsiTheme="minorHAnsi" w:cstheme="minorHAnsi"/>
        </w:rPr>
        <w:t xml:space="preserve">/Pana </w:t>
      </w:r>
      <w:proofErr w:type="spellStart"/>
      <w:r w:rsidR="00FE7E59">
        <w:rPr>
          <w:rFonts w:asciiTheme="minorHAnsi" w:hAnsiTheme="minorHAnsi" w:cstheme="minorHAnsi"/>
        </w:rPr>
        <w:t>udzielonej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zgody</w:t>
      </w:r>
      <w:proofErr w:type="spellEnd"/>
      <w:r w:rsidR="00FE7E59">
        <w:rPr>
          <w:rFonts w:asciiTheme="minorHAnsi" w:hAnsiTheme="minorHAnsi" w:cstheme="minorHAnsi"/>
        </w:rPr>
        <w:t xml:space="preserve">. </w:t>
      </w:r>
      <w:r w:rsidRPr="00B822A2">
        <w:rPr>
          <w:rFonts w:asciiTheme="minorHAnsi" w:hAnsiTheme="minorHAnsi" w:cstheme="minorHAnsi"/>
        </w:rPr>
        <w:t xml:space="preserve">  </w:t>
      </w:r>
    </w:p>
    <w:p w14:paraId="1995E2C7" w14:textId="4CC4CDD6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22A2">
        <w:rPr>
          <w:rFonts w:asciiTheme="minorHAnsi" w:hAnsiTheme="minorHAnsi" w:cstheme="minorHAnsi"/>
        </w:rPr>
        <w:t xml:space="preserve">W </w:t>
      </w:r>
      <w:proofErr w:type="spellStart"/>
      <w:r w:rsidRPr="00B822A2">
        <w:rPr>
          <w:rFonts w:asciiTheme="minorHAnsi" w:hAnsiTheme="minorHAnsi" w:cstheme="minorHAnsi"/>
        </w:rPr>
        <w:t>związku</w:t>
      </w:r>
      <w:proofErr w:type="spellEnd"/>
      <w:r w:rsidRPr="00B822A2">
        <w:rPr>
          <w:rFonts w:asciiTheme="minorHAnsi" w:hAnsiTheme="minorHAnsi" w:cstheme="minorHAnsi"/>
        </w:rPr>
        <w:t xml:space="preserve"> z </w:t>
      </w:r>
      <w:proofErr w:type="spellStart"/>
      <w:r w:rsidRPr="00B822A2">
        <w:rPr>
          <w:rFonts w:asciiTheme="minorHAnsi" w:hAnsiTheme="minorHAnsi" w:cstheme="minorHAnsi"/>
        </w:rPr>
        <w:t>przetwarzaniem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posiada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 </w:t>
      </w:r>
      <w:proofErr w:type="spellStart"/>
      <w:r w:rsidRPr="00B822A2">
        <w:rPr>
          <w:rFonts w:asciiTheme="minorHAnsi" w:hAnsiTheme="minorHAnsi" w:cstheme="minorHAnsi"/>
        </w:rPr>
        <w:t>prawo</w:t>
      </w:r>
      <w:proofErr w:type="spellEnd"/>
      <w:r w:rsidRPr="00B822A2">
        <w:rPr>
          <w:rFonts w:asciiTheme="minorHAnsi" w:hAnsiTheme="minorHAnsi" w:cstheme="minorHAnsi"/>
        </w:rPr>
        <w:t xml:space="preserve"> do</w:t>
      </w:r>
      <w:r w:rsidR="00FE7E59">
        <w:rPr>
          <w:rFonts w:asciiTheme="minorHAnsi" w:hAnsiTheme="minorHAnsi" w:cstheme="minorHAnsi"/>
        </w:rPr>
        <w:t xml:space="preserve">: </w:t>
      </w:r>
      <w:proofErr w:type="spellStart"/>
      <w:r w:rsidR="00FE7E59">
        <w:rPr>
          <w:rFonts w:asciiTheme="minorHAnsi" w:hAnsiTheme="minorHAnsi" w:cstheme="minorHAnsi"/>
        </w:rPr>
        <w:t>d</w:t>
      </w:r>
      <w:r w:rsidRPr="00B822A2">
        <w:rPr>
          <w:rFonts w:asciiTheme="minorHAnsi" w:hAnsiTheme="minorHAnsi" w:cstheme="minorHAnsi"/>
        </w:rPr>
        <w:t>ostępu</w:t>
      </w:r>
      <w:proofErr w:type="spellEnd"/>
      <w:r w:rsidRPr="00B822A2">
        <w:rPr>
          <w:rFonts w:asciiTheme="minorHAnsi" w:hAnsiTheme="minorHAnsi" w:cstheme="minorHAnsi"/>
        </w:rPr>
        <w:t xml:space="preserve"> do </w:t>
      </w:r>
      <w:proofErr w:type="spellStart"/>
      <w:r w:rsidRPr="00B822A2">
        <w:rPr>
          <w:rFonts w:asciiTheme="minorHAnsi" w:hAnsiTheme="minorHAnsi" w:cstheme="minorHAnsi"/>
        </w:rPr>
        <w:t>treści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swoich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o</w:t>
      </w:r>
      <w:r w:rsidRPr="00B822A2">
        <w:rPr>
          <w:rFonts w:asciiTheme="minorHAnsi" w:hAnsiTheme="minorHAnsi" w:cstheme="minorHAnsi"/>
        </w:rPr>
        <w:t>trzymania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kopii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s</w:t>
      </w:r>
      <w:r w:rsidRPr="00B822A2">
        <w:rPr>
          <w:rFonts w:asciiTheme="minorHAnsi" w:hAnsiTheme="minorHAnsi" w:cstheme="minorHAnsi"/>
        </w:rPr>
        <w:t>prostowania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u</w:t>
      </w:r>
      <w:r w:rsidRPr="00B822A2">
        <w:rPr>
          <w:rFonts w:asciiTheme="minorHAnsi" w:hAnsiTheme="minorHAnsi" w:cstheme="minorHAnsi"/>
        </w:rPr>
        <w:t>sunięcia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o</w:t>
      </w:r>
      <w:r w:rsidRPr="00B822A2">
        <w:rPr>
          <w:rFonts w:asciiTheme="minorHAnsi" w:hAnsiTheme="minorHAnsi" w:cstheme="minorHAnsi"/>
        </w:rPr>
        <w:t>graniczenia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p</w:t>
      </w:r>
      <w:r w:rsidRPr="00B822A2">
        <w:rPr>
          <w:rFonts w:asciiTheme="minorHAnsi" w:hAnsiTheme="minorHAnsi" w:cstheme="minorHAnsi"/>
        </w:rPr>
        <w:t>rzenoszenia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s</w:t>
      </w:r>
      <w:r w:rsidRPr="00B822A2">
        <w:rPr>
          <w:rFonts w:asciiTheme="minorHAnsi" w:hAnsiTheme="minorHAnsi" w:cstheme="minorHAnsi"/>
        </w:rPr>
        <w:t>przeciwu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wobec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>,</w:t>
      </w:r>
      <w:r w:rsidR="00FE7E59">
        <w:rPr>
          <w:rFonts w:asciiTheme="minorHAnsi" w:hAnsiTheme="minorHAnsi" w:cstheme="minorHAnsi"/>
        </w:rPr>
        <w:t xml:space="preserve"> </w:t>
      </w:r>
      <w:proofErr w:type="spellStart"/>
      <w:r w:rsidR="00FE7E59">
        <w:rPr>
          <w:rFonts w:asciiTheme="minorHAnsi" w:hAnsiTheme="minorHAnsi" w:cstheme="minorHAnsi"/>
        </w:rPr>
        <w:t>c</w:t>
      </w:r>
      <w:r w:rsidRPr="00B822A2">
        <w:rPr>
          <w:rFonts w:asciiTheme="minorHAnsi" w:hAnsiTheme="minorHAnsi" w:cstheme="minorHAnsi"/>
        </w:rPr>
        <w:t>ofnięcia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zgody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przetwarzanie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w </w:t>
      </w:r>
      <w:proofErr w:type="spellStart"/>
      <w:r w:rsidRPr="00B822A2">
        <w:rPr>
          <w:rFonts w:asciiTheme="minorHAnsi" w:hAnsiTheme="minorHAnsi" w:cstheme="minorHAnsi"/>
        </w:rPr>
        <w:t>dowolnym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momencie</w:t>
      </w:r>
      <w:proofErr w:type="spellEnd"/>
      <w:r w:rsidRPr="00B822A2">
        <w:rPr>
          <w:rFonts w:asciiTheme="minorHAnsi" w:hAnsiTheme="minorHAnsi" w:cstheme="minorHAnsi"/>
        </w:rPr>
        <w:t xml:space="preserve"> bez </w:t>
      </w:r>
      <w:proofErr w:type="spellStart"/>
      <w:r w:rsidRPr="00B822A2">
        <w:rPr>
          <w:rFonts w:asciiTheme="minorHAnsi" w:hAnsiTheme="minorHAnsi" w:cstheme="minorHAnsi"/>
        </w:rPr>
        <w:t>wpływu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zgodność</w:t>
      </w:r>
      <w:proofErr w:type="spellEnd"/>
      <w:r w:rsidRPr="00B822A2">
        <w:rPr>
          <w:rFonts w:asciiTheme="minorHAnsi" w:hAnsiTheme="minorHAnsi" w:cstheme="minorHAnsi"/>
        </w:rPr>
        <w:t xml:space="preserve"> z </w:t>
      </w:r>
      <w:proofErr w:type="spellStart"/>
      <w:r w:rsidRPr="00B822A2">
        <w:rPr>
          <w:rFonts w:asciiTheme="minorHAnsi" w:hAnsiTheme="minorHAnsi" w:cstheme="minorHAnsi"/>
        </w:rPr>
        <w:t>prawem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przetwarzania</w:t>
      </w:r>
      <w:proofErr w:type="spellEnd"/>
      <w:r w:rsidRPr="00B822A2">
        <w:rPr>
          <w:rFonts w:asciiTheme="minorHAnsi" w:hAnsiTheme="minorHAnsi" w:cstheme="minorHAnsi"/>
        </w:rPr>
        <w:t xml:space="preserve">, </w:t>
      </w:r>
      <w:proofErr w:type="spellStart"/>
      <w:r w:rsidRPr="00B822A2">
        <w:rPr>
          <w:rFonts w:asciiTheme="minorHAnsi" w:hAnsiTheme="minorHAnsi" w:cstheme="minorHAnsi"/>
        </w:rPr>
        <w:t>którego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dokonano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przed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jej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cofnięciem</w:t>
      </w:r>
      <w:proofErr w:type="spellEnd"/>
      <w:r w:rsidRPr="00B822A2">
        <w:rPr>
          <w:rFonts w:asciiTheme="minorHAnsi" w:hAnsiTheme="minorHAnsi" w:cstheme="minorHAnsi"/>
        </w:rPr>
        <w:t xml:space="preserve"> – </w:t>
      </w:r>
      <w:proofErr w:type="spellStart"/>
      <w:r w:rsidRPr="00B822A2">
        <w:rPr>
          <w:rFonts w:asciiTheme="minorHAnsi" w:hAnsiTheme="minorHAnsi" w:cstheme="minorHAnsi"/>
        </w:rPr>
        <w:t>jeżeli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odbywa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się</w:t>
      </w:r>
      <w:proofErr w:type="spellEnd"/>
      <w:r w:rsidRPr="00B822A2">
        <w:rPr>
          <w:rFonts w:asciiTheme="minorHAnsi" w:hAnsiTheme="minorHAnsi" w:cstheme="minorHAnsi"/>
        </w:rPr>
        <w:t xml:space="preserve"> na </w:t>
      </w:r>
      <w:proofErr w:type="spellStart"/>
      <w:r w:rsidRPr="00B822A2">
        <w:rPr>
          <w:rFonts w:asciiTheme="minorHAnsi" w:hAnsiTheme="minorHAnsi" w:cstheme="minorHAnsi"/>
        </w:rPr>
        <w:t>podstawie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udzielonej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nam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zgody</w:t>
      </w:r>
      <w:proofErr w:type="spellEnd"/>
      <w:r w:rsidR="00FE7E59">
        <w:rPr>
          <w:rFonts w:asciiTheme="minorHAnsi" w:hAnsiTheme="minorHAnsi" w:cstheme="minorHAnsi"/>
        </w:rPr>
        <w:t xml:space="preserve"> </w:t>
      </w:r>
      <w:r w:rsidRPr="00B822A2">
        <w:rPr>
          <w:rFonts w:asciiTheme="minorHAnsi" w:hAnsiTheme="minorHAnsi" w:cstheme="minorHAnsi"/>
        </w:rPr>
        <w:t xml:space="preserve">– w </w:t>
      </w:r>
      <w:proofErr w:type="spellStart"/>
      <w:r w:rsidRPr="00B822A2">
        <w:rPr>
          <w:rFonts w:asciiTheme="minorHAnsi" w:hAnsiTheme="minorHAnsi" w:cstheme="minorHAnsi"/>
        </w:rPr>
        <w:t>przypadkach</w:t>
      </w:r>
      <w:proofErr w:type="spellEnd"/>
      <w:r w:rsidRPr="00B822A2">
        <w:rPr>
          <w:rFonts w:asciiTheme="minorHAnsi" w:hAnsiTheme="minorHAnsi" w:cstheme="minorHAnsi"/>
        </w:rPr>
        <w:t xml:space="preserve"> i na </w:t>
      </w:r>
      <w:proofErr w:type="spellStart"/>
      <w:r w:rsidRPr="00B822A2">
        <w:rPr>
          <w:rFonts w:asciiTheme="minorHAnsi" w:hAnsiTheme="minorHAnsi" w:cstheme="minorHAnsi"/>
        </w:rPr>
        <w:t>warunkach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określonych</w:t>
      </w:r>
      <w:proofErr w:type="spellEnd"/>
      <w:r w:rsidRPr="00B822A2">
        <w:rPr>
          <w:rFonts w:asciiTheme="minorHAnsi" w:hAnsiTheme="minorHAnsi" w:cstheme="minorHAnsi"/>
        </w:rPr>
        <w:t xml:space="preserve"> w RODO. </w:t>
      </w:r>
      <w:proofErr w:type="spellStart"/>
      <w:r w:rsidRPr="00B822A2">
        <w:rPr>
          <w:rFonts w:asciiTheme="minorHAnsi" w:hAnsiTheme="minorHAnsi" w:cstheme="minorHAnsi"/>
        </w:rPr>
        <w:t>Prawa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wymienione</w:t>
      </w:r>
      <w:proofErr w:type="spellEnd"/>
      <w:r w:rsidR="00207DDD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powyżej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można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zrealizować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poprzez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kontakt</w:t>
      </w:r>
      <w:proofErr w:type="spellEnd"/>
      <w:r w:rsidRPr="00B822A2">
        <w:rPr>
          <w:rFonts w:asciiTheme="minorHAnsi" w:hAnsiTheme="minorHAnsi" w:cstheme="minorHAnsi"/>
        </w:rPr>
        <w:t xml:space="preserve"> z </w:t>
      </w:r>
      <w:proofErr w:type="spellStart"/>
      <w:r w:rsidRPr="00B822A2">
        <w:rPr>
          <w:rFonts w:asciiTheme="minorHAnsi" w:hAnsiTheme="minorHAnsi" w:cstheme="minorHAnsi"/>
        </w:rPr>
        <w:t>Administratorem</w:t>
      </w:r>
      <w:proofErr w:type="spellEnd"/>
      <w:r w:rsidRPr="00B822A2">
        <w:rPr>
          <w:rFonts w:asciiTheme="minorHAnsi" w:hAnsiTheme="minorHAnsi" w:cstheme="minorHAnsi"/>
        </w:rPr>
        <w:t>.</w:t>
      </w:r>
    </w:p>
    <w:p w14:paraId="3F5810EE" w14:textId="77777777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B822A2">
        <w:rPr>
          <w:rFonts w:asciiTheme="minorHAnsi" w:hAnsiTheme="minorHAnsi" w:cstheme="minorHAnsi"/>
        </w:rPr>
        <w:t>Posiada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 </w:t>
      </w:r>
      <w:proofErr w:type="spellStart"/>
      <w:r w:rsidRPr="00B822A2">
        <w:rPr>
          <w:rFonts w:asciiTheme="minorHAnsi" w:hAnsiTheme="minorHAnsi" w:cstheme="minorHAnsi"/>
        </w:rPr>
        <w:t>prawo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wniesienia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skargi</w:t>
      </w:r>
      <w:proofErr w:type="spellEnd"/>
      <w:r w:rsidRPr="00B822A2">
        <w:rPr>
          <w:rFonts w:asciiTheme="minorHAnsi" w:hAnsiTheme="minorHAnsi" w:cstheme="minorHAnsi"/>
        </w:rPr>
        <w:t xml:space="preserve"> do </w:t>
      </w:r>
      <w:proofErr w:type="spellStart"/>
      <w:r w:rsidRPr="00B822A2">
        <w:rPr>
          <w:rFonts w:asciiTheme="minorHAnsi" w:hAnsiTheme="minorHAnsi" w:cstheme="minorHAnsi"/>
        </w:rPr>
        <w:t>Prezesa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Urzędu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Ochrony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, </w:t>
      </w:r>
      <w:proofErr w:type="spellStart"/>
      <w:r w:rsidRPr="00B822A2">
        <w:rPr>
          <w:rFonts w:asciiTheme="minorHAnsi" w:hAnsiTheme="minorHAnsi" w:cstheme="minorHAnsi"/>
        </w:rPr>
        <w:t>gdy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uzasadnione</w:t>
      </w:r>
      <w:proofErr w:type="spellEnd"/>
      <w:r w:rsidRPr="00B822A2">
        <w:rPr>
          <w:rFonts w:asciiTheme="minorHAnsi" w:hAnsiTheme="minorHAnsi" w:cstheme="minorHAnsi"/>
        </w:rPr>
        <w:t xml:space="preserve"> jest, </w:t>
      </w:r>
      <w:proofErr w:type="spellStart"/>
      <w:r w:rsidRPr="00B822A2">
        <w:rPr>
          <w:rFonts w:asciiTheme="minorHAnsi" w:hAnsiTheme="minorHAnsi" w:cstheme="minorHAnsi"/>
        </w:rPr>
        <w:t>że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przetwarzane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są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przez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Administratora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niezgodnie</w:t>
      </w:r>
      <w:proofErr w:type="spellEnd"/>
      <w:r w:rsidRPr="00B822A2">
        <w:rPr>
          <w:rFonts w:asciiTheme="minorHAnsi" w:hAnsiTheme="minorHAnsi" w:cstheme="minorHAnsi"/>
        </w:rPr>
        <w:t xml:space="preserve"> z </w:t>
      </w:r>
      <w:proofErr w:type="spellStart"/>
      <w:r w:rsidRPr="00B822A2">
        <w:rPr>
          <w:rFonts w:asciiTheme="minorHAnsi" w:hAnsiTheme="minorHAnsi" w:cstheme="minorHAnsi"/>
        </w:rPr>
        <w:t>przepisami</w:t>
      </w:r>
      <w:proofErr w:type="spellEnd"/>
      <w:r w:rsidRPr="00B822A2">
        <w:rPr>
          <w:rFonts w:asciiTheme="minorHAnsi" w:hAnsiTheme="minorHAnsi" w:cstheme="minorHAnsi"/>
        </w:rPr>
        <w:t xml:space="preserve"> RODO.</w:t>
      </w:r>
    </w:p>
    <w:p w14:paraId="6EC64189" w14:textId="77777777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22A2">
        <w:rPr>
          <w:rFonts w:asciiTheme="minorHAnsi" w:hAnsiTheme="minorHAnsi" w:cstheme="minorHAnsi"/>
        </w:rPr>
        <w:t xml:space="preserve">Na </w:t>
      </w:r>
      <w:proofErr w:type="spellStart"/>
      <w:r w:rsidRPr="00B822A2">
        <w:rPr>
          <w:rFonts w:asciiTheme="minorHAnsi" w:hAnsiTheme="minorHAnsi" w:cstheme="minorHAnsi"/>
        </w:rPr>
        <w:t>podstawie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osobowych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będą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podejmowane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decyzje</w:t>
      </w:r>
      <w:proofErr w:type="spellEnd"/>
      <w:r w:rsidRPr="00B822A2">
        <w:rPr>
          <w:rFonts w:asciiTheme="minorHAnsi" w:hAnsiTheme="minorHAnsi" w:cstheme="minorHAnsi"/>
        </w:rPr>
        <w:t xml:space="preserve"> w </w:t>
      </w:r>
      <w:proofErr w:type="spellStart"/>
      <w:r w:rsidRPr="00B822A2">
        <w:rPr>
          <w:rFonts w:asciiTheme="minorHAnsi" w:hAnsiTheme="minorHAnsi" w:cstheme="minorHAnsi"/>
        </w:rPr>
        <w:t>sposób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zautomatyzowany</w:t>
      </w:r>
      <w:proofErr w:type="spellEnd"/>
      <w:r w:rsidRPr="00B822A2">
        <w:rPr>
          <w:rFonts w:asciiTheme="minorHAnsi" w:hAnsiTheme="minorHAnsi" w:cstheme="minorHAnsi"/>
        </w:rPr>
        <w:t xml:space="preserve">, w </w:t>
      </w:r>
      <w:proofErr w:type="spellStart"/>
      <w:r w:rsidRPr="00B822A2">
        <w:rPr>
          <w:rFonts w:asciiTheme="minorHAnsi" w:hAnsiTheme="minorHAnsi" w:cstheme="minorHAnsi"/>
        </w:rPr>
        <w:t>tym</w:t>
      </w:r>
      <w:proofErr w:type="spellEnd"/>
      <w:r w:rsidRPr="00B822A2">
        <w:rPr>
          <w:rFonts w:asciiTheme="minorHAnsi" w:hAnsiTheme="minorHAnsi" w:cstheme="minorHAnsi"/>
        </w:rPr>
        <w:t xml:space="preserve"> w </w:t>
      </w:r>
      <w:proofErr w:type="spellStart"/>
      <w:r w:rsidRPr="00B822A2">
        <w:rPr>
          <w:rFonts w:asciiTheme="minorHAnsi" w:hAnsiTheme="minorHAnsi" w:cstheme="minorHAnsi"/>
        </w:rPr>
        <w:t>formie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profilowania</w:t>
      </w:r>
      <w:proofErr w:type="spellEnd"/>
      <w:r w:rsidRPr="00B822A2">
        <w:rPr>
          <w:rFonts w:asciiTheme="minorHAnsi" w:hAnsiTheme="minorHAnsi" w:cstheme="minorHAnsi"/>
        </w:rPr>
        <w:t xml:space="preserve">. </w:t>
      </w:r>
    </w:p>
    <w:p w14:paraId="60C9F759" w14:textId="5D3E934F" w:rsidR="00740FCB" w:rsidRPr="00B822A2" w:rsidRDefault="00740FCB" w:rsidP="00B82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22A2">
        <w:rPr>
          <w:rFonts w:asciiTheme="minorHAnsi" w:hAnsiTheme="minorHAnsi" w:cstheme="minorHAnsi"/>
        </w:rPr>
        <w:t>Pani</w:t>
      </w:r>
      <w:proofErr w:type="spellEnd"/>
      <w:r w:rsidRPr="00B822A2">
        <w:rPr>
          <w:rFonts w:asciiTheme="minorHAnsi" w:hAnsiTheme="minorHAnsi" w:cstheme="minorHAnsi"/>
        </w:rPr>
        <w:t xml:space="preserve">/Pana </w:t>
      </w:r>
      <w:proofErr w:type="spellStart"/>
      <w:r w:rsidRPr="00B822A2">
        <w:rPr>
          <w:rFonts w:asciiTheme="minorHAnsi" w:hAnsiTheme="minorHAnsi" w:cstheme="minorHAnsi"/>
        </w:rPr>
        <w:t>dane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osobowe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nie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będą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przekazywane</w:t>
      </w:r>
      <w:proofErr w:type="spellEnd"/>
      <w:r w:rsidRPr="00B822A2">
        <w:rPr>
          <w:rFonts w:asciiTheme="minorHAnsi" w:hAnsiTheme="minorHAnsi" w:cstheme="minorHAnsi"/>
        </w:rPr>
        <w:t xml:space="preserve"> do </w:t>
      </w:r>
      <w:proofErr w:type="spellStart"/>
      <w:r w:rsidRPr="00B822A2">
        <w:rPr>
          <w:rFonts w:asciiTheme="minorHAnsi" w:hAnsiTheme="minorHAnsi" w:cstheme="minorHAnsi"/>
        </w:rPr>
        <w:t>organizacji</w:t>
      </w:r>
      <w:proofErr w:type="spellEnd"/>
      <w:r w:rsidRPr="00B822A2">
        <w:rPr>
          <w:rFonts w:asciiTheme="minorHAnsi" w:hAnsiTheme="minorHAnsi" w:cstheme="minorHAnsi"/>
        </w:rPr>
        <w:t xml:space="preserve"> </w:t>
      </w:r>
      <w:proofErr w:type="spellStart"/>
      <w:r w:rsidRPr="00B822A2">
        <w:rPr>
          <w:rFonts w:asciiTheme="minorHAnsi" w:hAnsiTheme="minorHAnsi" w:cstheme="minorHAnsi"/>
        </w:rPr>
        <w:t>międzynarodowych</w:t>
      </w:r>
      <w:proofErr w:type="spellEnd"/>
      <w:r w:rsidR="00207DDD">
        <w:rPr>
          <w:rFonts w:asciiTheme="minorHAnsi" w:hAnsiTheme="minorHAnsi" w:cstheme="minorHAnsi"/>
        </w:rPr>
        <w:t xml:space="preserve"> </w:t>
      </w:r>
      <w:proofErr w:type="spellStart"/>
      <w:r w:rsidR="00207DDD">
        <w:rPr>
          <w:rFonts w:asciiTheme="minorHAnsi" w:hAnsiTheme="minorHAnsi" w:cstheme="minorHAnsi"/>
        </w:rPr>
        <w:t>ani</w:t>
      </w:r>
      <w:proofErr w:type="spellEnd"/>
      <w:r w:rsidR="00207DDD">
        <w:rPr>
          <w:rFonts w:asciiTheme="minorHAnsi" w:hAnsiTheme="minorHAnsi" w:cstheme="minorHAnsi"/>
        </w:rPr>
        <w:t xml:space="preserve"> </w:t>
      </w:r>
      <w:proofErr w:type="spellStart"/>
      <w:r w:rsidR="00207DDD">
        <w:rPr>
          <w:rFonts w:asciiTheme="minorHAnsi" w:hAnsiTheme="minorHAnsi" w:cstheme="minorHAnsi"/>
        </w:rPr>
        <w:t>państw</w:t>
      </w:r>
      <w:proofErr w:type="spellEnd"/>
      <w:r w:rsidR="00207DDD">
        <w:rPr>
          <w:rFonts w:asciiTheme="minorHAnsi" w:hAnsiTheme="minorHAnsi" w:cstheme="minorHAnsi"/>
        </w:rPr>
        <w:t xml:space="preserve"> </w:t>
      </w:r>
      <w:proofErr w:type="spellStart"/>
      <w:r w:rsidR="00207DDD">
        <w:rPr>
          <w:rFonts w:asciiTheme="minorHAnsi" w:hAnsiTheme="minorHAnsi" w:cstheme="minorHAnsi"/>
        </w:rPr>
        <w:t>trzecich</w:t>
      </w:r>
      <w:proofErr w:type="spellEnd"/>
      <w:r w:rsidR="00207DDD">
        <w:rPr>
          <w:rFonts w:asciiTheme="minorHAnsi" w:hAnsiTheme="minorHAnsi" w:cstheme="minorHAnsi"/>
        </w:rPr>
        <w:t xml:space="preserve">. </w:t>
      </w:r>
    </w:p>
    <w:sectPr w:rsidR="00740FCB" w:rsidRPr="00B822A2" w:rsidSect="00113265">
      <w:headerReference w:type="default" r:id="rId14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0FC14" w14:textId="77777777" w:rsidR="00317F14" w:rsidRDefault="00317F14">
      <w:pPr>
        <w:spacing w:after="0" w:line="240" w:lineRule="auto"/>
      </w:pPr>
      <w:r>
        <w:separator/>
      </w:r>
    </w:p>
  </w:endnote>
  <w:endnote w:type="continuationSeparator" w:id="0">
    <w:p w14:paraId="57D36868" w14:textId="77777777" w:rsidR="00317F14" w:rsidRDefault="0031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A713" w14:textId="77777777" w:rsidR="00317F14" w:rsidRDefault="00317F14">
      <w:pPr>
        <w:spacing w:after="0" w:line="240" w:lineRule="auto"/>
      </w:pPr>
      <w:r>
        <w:separator/>
      </w:r>
    </w:p>
  </w:footnote>
  <w:footnote w:type="continuationSeparator" w:id="0">
    <w:p w14:paraId="6F1C33F4" w14:textId="77777777" w:rsidR="00317F14" w:rsidRDefault="0031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F88D" w14:textId="77777777" w:rsidR="001E2015" w:rsidRPr="00B822A2" w:rsidRDefault="001E2015" w:rsidP="001E2015">
    <w:pPr>
      <w:pStyle w:val="Nagwek10"/>
      <w:jc w:val="center"/>
      <w:rPr>
        <w:sz w:val="16"/>
        <w:szCs w:val="16"/>
      </w:rPr>
    </w:pPr>
    <w:r w:rsidRPr="00B822A2">
      <w:rPr>
        <w:noProof/>
        <w:sz w:val="16"/>
        <w:szCs w:val="16"/>
        <w:lang w:eastAsia="pl-PL"/>
      </w:rPr>
      <w:drawing>
        <wp:inline distT="0" distB="0" distL="0" distR="0" wp14:anchorId="20BE1E16" wp14:editId="6F4080BE">
          <wp:extent cx="792900" cy="624840"/>
          <wp:effectExtent l="0" t="0" r="7620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95" cy="64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5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9156"/>
    </w:tblGrid>
    <w:tr w:rsidR="001E2015" w:rsidRPr="001E2015" w14:paraId="5323C548" w14:textId="77777777" w:rsidTr="00B822A2">
      <w:trPr>
        <w:cantSplit/>
        <w:trHeight w:val="48"/>
      </w:trPr>
      <w:tc>
        <w:tcPr>
          <w:tcW w:w="9156" w:type="dxa"/>
        </w:tcPr>
        <w:p w14:paraId="1D61FC96" w14:textId="77777777" w:rsidR="001E2015" w:rsidRPr="00B822A2" w:rsidRDefault="001E2015" w:rsidP="001E2015">
          <w:pPr>
            <w:jc w:val="center"/>
            <w:rPr>
              <w:rFonts w:ascii="Times New Roman" w:eastAsia="Arial" w:hAnsi="Times New Roman"/>
              <w:sz w:val="16"/>
              <w:szCs w:val="16"/>
            </w:rPr>
          </w:pPr>
          <w:proofErr w:type="spellStart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Krajowe</w:t>
          </w:r>
          <w:proofErr w:type="spellEnd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Centrum </w:t>
          </w:r>
          <w:proofErr w:type="spellStart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Przeciwdziałania</w:t>
          </w:r>
          <w:proofErr w:type="spellEnd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</w:t>
          </w:r>
          <w:proofErr w:type="spellStart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Uzależnieniom</w:t>
          </w:r>
          <w:proofErr w:type="spellEnd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br/>
          </w:r>
          <w:proofErr w:type="spellStart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ul</w:t>
          </w:r>
          <w:proofErr w:type="spellEnd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. </w:t>
          </w:r>
          <w:proofErr w:type="spellStart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Dereniowa</w:t>
          </w:r>
          <w:proofErr w:type="spellEnd"/>
          <w:r w:rsidRPr="00B822A2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52/54, 02-776 Warszawa</w:t>
          </w:r>
        </w:p>
      </w:tc>
    </w:tr>
  </w:tbl>
  <w:p w14:paraId="16631B26" w14:textId="77777777" w:rsidR="00FC53DC" w:rsidRPr="00B822A2" w:rsidRDefault="00FC53DC" w:rsidP="001E201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0F9B"/>
    <w:multiLevelType w:val="hybridMultilevel"/>
    <w:tmpl w:val="DCF4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7EB1"/>
    <w:multiLevelType w:val="multilevel"/>
    <w:tmpl w:val="255217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  <w:docVar w:name="LE_Links" w:val="{E09120F1-C1F5-412B-A4EA-077621AD0489}"/>
  </w:docVars>
  <w:rsids>
    <w:rsidRoot w:val="00FC53DC"/>
    <w:rsid w:val="00002A6F"/>
    <w:rsid w:val="00014862"/>
    <w:rsid w:val="000512EC"/>
    <w:rsid w:val="000C4D9A"/>
    <w:rsid w:val="000D7698"/>
    <w:rsid w:val="000F4794"/>
    <w:rsid w:val="00113265"/>
    <w:rsid w:val="00170D44"/>
    <w:rsid w:val="00173646"/>
    <w:rsid w:val="00183829"/>
    <w:rsid w:val="00184144"/>
    <w:rsid w:val="001B2CB4"/>
    <w:rsid w:val="001E2015"/>
    <w:rsid w:val="001F3F74"/>
    <w:rsid w:val="00207DDD"/>
    <w:rsid w:val="002976B4"/>
    <w:rsid w:val="002976BB"/>
    <w:rsid w:val="002E39A1"/>
    <w:rsid w:val="00314E0E"/>
    <w:rsid w:val="00317F14"/>
    <w:rsid w:val="00334E8A"/>
    <w:rsid w:val="003F0A26"/>
    <w:rsid w:val="00411865"/>
    <w:rsid w:val="00486CFF"/>
    <w:rsid w:val="004D7353"/>
    <w:rsid w:val="00526C8B"/>
    <w:rsid w:val="00567640"/>
    <w:rsid w:val="005928F6"/>
    <w:rsid w:val="005B4EAF"/>
    <w:rsid w:val="00640D82"/>
    <w:rsid w:val="00656656"/>
    <w:rsid w:val="00676B1D"/>
    <w:rsid w:val="006C06CF"/>
    <w:rsid w:val="00740FCB"/>
    <w:rsid w:val="00795D1F"/>
    <w:rsid w:val="00823B1F"/>
    <w:rsid w:val="0096493C"/>
    <w:rsid w:val="00995CEE"/>
    <w:rsid w:val="00A534D3"/>
    <w:rsid w:val="00A55125"/>
    <w:rsid w:val="00A56E4C"/>
    <w:rsid w:val="00A73D52"/>
    <w:rsid w:val="00A82EEF"/>
    <w:rsid w:val="00A96D66"/>
    <w:rsid w:val="00B45241"/>
    <w:rsid w:val="00B521C5"/>
    <w:rsid w:val="00B6598A"/>
    <w:rsid w:val="00B822A2"/>
    <w:rsid w:val="00C225EB"/>
    <w:rsid w:val="00C3207D"/>
    <w:rsid w:val="00C32E91"/>
    <w:rsid w:val="00C50E37"/>
    <w:rsid w:val="00CF2C4E"/>
    <w:rsid w:val="00D34E67"/>
    <w:rsid w:val="00D711C2"/>
    <w:rsid w:val="00D9031B"/>
    <w:rsid w:val="00DB7223"/>
    <w:rsid w:val="00DD4A75"/>
    <w:rsid w:val="00E16C4A"/>
    <w:rsid w:val="00E36EEB"/>
    <w:rsid w:val="00E55DC7"/>
    <w:rsid w:val="00E65C8D"/>
    <w:rsid w:val="00E72D0B"/>
    <w:rsid w:val="00EC45FA"/>
    <w:rsid w:val="00EE5DC6"/>
    <w:rsid w:val="00EF4DAF"/>
    <w:rsid w:val="00EF52CC"/>
    <w:rsid w:val="00F27408"/>
    <w:rsid w:val="00F353DF"/>
    <w:rsid w:val="00F65547"/>
    <w:rsid w:val="00F70C0D"/>
    <w:rsid w:val="00F74000"/>
    <w:rsid w:val="00F93275"/>
    <w:rsid w:val="00FC53DC"/>
    <w:rsid w:val="00FD4053"/>
    <w:rsid w:val="00FE2F15"/>
    <w:rsid w:val="00FE4C4E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791D"/>
  <w15:docId w15:val="{266D2BFB-D6E6-4CE3-B66B-275EEB9A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D4A75"/>
    <w:rPr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E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E37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0E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3F74"/>
    <w:rPr>
      <w:color w:val="0563C1"/>
      <w:u w:val="single"/>
    </w:rPr>
  </w:style>
  <w:style w:type="paragraph" w:customStyle="1" w:styleId="Nagwek10">
    <w:name w:val="Nagłówek1"/>
    <w:basedOn w:val="Normalny"/>
    <w:next w:val="Tekstpodstawowy"/>
    <w:rsid w:val="001E2015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val="pl-PL"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do@kcpu.gov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cpu@kcpu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pu@kcpu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p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cpu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20F1-C1F5-412B-A4EA-077621AD048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484230-59F0-48B2-AC0C-4EAC1A4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Data Subject Consent Form</vt:lpstr>
    </vt:vector>
  </TitlesOfParts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Marta Piechowska</cp:lastModifiedBy>
  <cp:revision>8</cp:revision>
  <cp:lastPrinted>2018-07-13T09:53:00Z</cp:lastPrinted>
  <dcterms:created xsi:type="dcterms:W3CDTF">2023-05-26T10:49:00Z</dcterms:created>
  <dcterms:modified xsi:type="dcterms:W3CDTF">2023-06-01T14:02:00Z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